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289" w:type="dxa"/>
        <w:tblLook w:val="0480" w:firstRow="0" w:lastRow="0" w:firstColumn="1" w:lastColumn="0" w:noHBand="0" w:noVBand="1"/>
      </w:tblPr>
      <w:tblGrid>
        <w:gridCol w:w="5953"/>
        <w:gridCol w:w="1418"/>
        <w:gridCol w:w="1424"/>
      </w:tblGrid>
      <w:tr w:rsidR="00A56C22" w:rsidRPr="00797A4F" w:rsidTr="00D529EB">
        <w:trPr>
          <w:trHeight w:val="288"/>
        </w:trPr>
        <w:tc>
          <w:tcPr>
            <w:tcW w:w="5953" w:type="dxa"/>
            <w:shd w:val="clear" w:color="auto" w:fill="DBE5F1" w:themeFill="accent1" w:themeFillTint="33"/>
            <w:vAlign w:val="center"/>
          </w:tcPr>
          <w:p w:rsidR="00A56C22" w:rsidRPr="00797A4F" w:rsidRDefault="00A56C22" w:rsidP="00D529EB">
            <w:pPr>
              <w:ind w:left="165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Единица</w:t>
            </w:r>
            <w:proofErr w:type="spellEnd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/>
                <w:bCs/>
                <w:sz w:val="20"/>
                <w:szCs w:val="20"/>
              </w:rPr>
              <w:t>Стоимость единицы в месяц</w:t>
            </w:r>
            <w:r w:rsidRPr="00797A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руб. без НДС</w:t>
            </w:r>
          </w:p>
        </w:tc>
      </w:tr>
      <w:tr w:rsidR="00A56C22" w:rsidRPr="00797A4F" w:rsidTr="00D529EB">
        <w:trPr>
          <w:trHeight w:val="288"/>
        </w:trPr>
        <w:tc>
          <w:tcPr>
            <w:tcW w:w="8795" w:type="dxa"/>
            <w:gridSpan w:val="3"/>
            <w:shd w:val="clear" w:color="auto" w:fill="FDE9D9" w:themeFill="accent6" w:themeFillTint="33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/>
                <w:bCs/>
                <w:sz w:val="20"/>
                <w:szCs w:val="20"/>
              </w:rPr>
              <w:t xml:space="preserve">Услуги ИБ. Защита от </w:t>
            </w:r>
            <w:proofErr w:type="spellStart"/>
            <w:r w:rsidRPr="00797A4F">
              <w:rPr>
                <w:rFonts w:cstheme="minorHAnsi"/>
                <w:b/>
                <w:bCs/>
                <w:sz w:val="20"/>
                <w:szCs w:val="20"/>
              </w:rPr>
              <w:t>DDoS</w:t>
            </w:r>
            <w:proofErr w:type="spellEnd"/>
            <w:r w:rsidRPr="00797A4F">
              <w:rPr>
                <w:rFonts w:cstheme="minorHAnsi"/>
                <w:b/>
                <w:bCs/>
                <w:sz w:val="20"/>
                <w:szCs w:val="20"/>
              </w:rPr>
              <w:t>-Атак*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  <w:hideMark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Защита полосы пропускания 100 Мбит/с, тариф «Базовый»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Очистка через анализатор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Минимальные настройки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Защита на уровнях L3-L4</w:t>
            </w:r>
          </w:p>
        </w:tc>
        <w:tc>
          <w:tcPr>
            <w:tcW w:w="1418" w:type="dxa"/>
            <w:hideMark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  <w:lang w:val="en-US"/>
              </w:rPr>
              <w:t>21</w:t>
            </w:r>
            <w:r w:rsidRPr="00797A4F">
              <w:rPr>
                <w:rFonts w:cstheme="minorHAnsi"/>
                <w:sz w:val="20"/>
                <w:szCs w:val="20"/>
              </w:rPr>
              <w:t>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 xml:space="preserve">Защита полосы пропускания 100 Мбит/с, тариф «Расширенный» 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Очистка через анализатор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Базовые настройки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Защита на уровнях L3-L4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36 000,00</w:t>
            </w:r>
          </w:p>
        </w:tc>
        <w:bookmarkStart w:id="0" w:name="_GoBack"/>
        <w:bookmarkEnd w:id="0"/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 xml:space="preserve">Защита полосы пропускания 100 Мбит/с, тариф «Продвинутый» 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Постоянная очистка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Индивидуальные настройки</w:t>
            </w:r>
          </w:p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Защита на уровнях L3-L4-L7 HTTP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27 600,00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8795" w:type="dxa"/>
            <w:gridSpan w:val="3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Подключение услуги (</w:t>
            </w:r>
            <w:proofErr w:type="spellStart"/>
            <w:r w:rsidRPr="00797A4F">
              <w:rPr>
                <w:rFonts w:cstheme="minorHAnsi"/>
                <w:sz w:val="20"/>
                <w:szCs w:val="20"/>
              </w:rPr>
              <w:t>единоразовый</w:t>
            </w:r>
            <w:proofErr w:type="spellEnd"/>
            <w:r w:rsidRPr="00797A4F">
              <w:rPr>
                <w:rFonts w:cstheme="minorHAnsi"/>
                <w:sz w:val="20"/>
                <w:szCs w:val="20"/>
              </w:rPr>
              <w:t xml:space="preserve"> платёж)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Базовый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5 000,00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Расширенный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7 000,00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Продвинутый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7 000,00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8795" w:type="dxa"/>
            <w:gridSpan w:val="3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 xml:space="preserve">Опции услуги «Защита от </w:t>
            </w:r>
            <w:proofErr w:type="spellStart"/>
            <w:r w:rsidRPr="00797A4F">
              <w:rPr>
                <w:rFonts w:cstheme="minorHAnsi"/>
                <w:sz w:val="20"/>
                <w:szCs w:val="20"/>
              </w:rPr>
              <w:t>DDoS</w:t>
            </w:r>
            <w:proofErr w:type="spellEnd"/>
            <w:r w:rsidRPr="00797A4F">
              <w:rPr>
                <w:rFonts w:cstheme="minorHAnsi"/>
                <w:sz w:val="20"/>
                <w:szCs w:val="20"/>
              </w:rPr>
              <w:t>-атак»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Дополнительный профиль защиты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15 000,00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Дополнительная подсеть защиты /24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10 000,00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Интеграция с REST API (</w:t>
            </w:r>
            <w:proofErr w:type="spellStart"/>
            <w:r w:rsidRPr="00797A4F">
              <w:rPr>
                <w:rFonts w:cstheme="minorHAnsi"/>
                <w:sz w:val="20"/>
                <w:szCs w:val="20"/>
              </w:rPr>
              <w:t>единоразовый</w:t>
            </w:r>
            <w:proofErr w:type="spellEnd"/>
            <w:r w:rsidRPr="00797A4F">
              <w:rPr>
                <w:rFonts w:cstheme="minorHAnsi"/>
                <w:sz w:val="20"/>
                <w:szCs w:val="20"/>
              </w:rPr>
              <w:t xml:space="preserve"> платёж)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5 000,00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449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 xml:space="preserve">Интеграция с </w:t>
            </w:r>
            <w:proofErr w:type="spellStart"/>
            <w:r w:rsidRPr="00797A4F">
              <w:rPr>
                <w:rFonts w:cstheme="minorHAnsi"/>
                <w:sz w:val="20"/>
                <w:szCs w:val="20"/>
              </w:rPr>
              <w:t>Syslog</w:t>
            </w:r>
            <w:proofErr w:type="spellEnd"/>
            <w:r w:rsidRPr="00797A4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97A4F">
              <w:rPr>
                <w:rFonts w:cstheme="minorHAnsi"/>
                <w:sz w:val="20"/>
                <w:szCs w:val="20"/>
              </w:rPr>
              <w:t>единоразовый</w:t>
            </w:r>
            <w:proofErr w:type="spellEnd"/>
            <w:r w:rsidRPr="00797A4F">
              <w:rPr>
                <w:rFonts w:cstheme="minorHAnsi"/>
                <w:sz w:val="20"/>
                <w:szCs w:val="20"/>
              </w:rPr>
              <w:t xml:space="preserve"> платёж)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5 000,00</w:t>
            </w:r>
          </w:p>
        </w:tc>
      </w:tr>
      <w:tr w:rsidR="00A56C22" w:rsidRPr="00797A4F" w:rsidTr="00797A4F">
        <w:trPr>
          <w:trHeight w:val="288"/>
        </w:trPr>
        <w:tc>
          <w:tcPr>
            <w:tcW w:w="8795" w:type="dxa"/>
            <w:gridSpan w:val="3"/>
            <w:shd w:val="clear" w:color="auto" w:fill="FDE9D9" w:themeFill="accent6" w:themeFillTint="33"/>
          </w:tcPr>
          <w:p w:rsidR="00A56C22" w:rsidRPr="00797A4F" w:rsidRDefault="00A56C22" w:rsidP="00797A4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97A4F">
              <w:rPr>
                <w:rFonts w:cstheme="minorHAnsi"/>
                <w:b/>
                <w:bCs/>
                <w:sz w:val="20"/>
                <w:szCs w:val="20"/>
              </w:rPr>
              <w:t xml:space="preserve">Услуги ИБ. Предоставление </w:t>
            </w:r>
            <w:proofErr w:type="spellStart"/>
            <w:r w:rsidRPr="00797A4F">
              <w:rPr>
                <w:rFonts w:cstheme="minorHAnsi"/>
                <w:b/>
                <w:bCs/>
                <w:sz w:val="20"/>
                <w:szCs w:val="20"/>
              </w:rPr>
              <w:t>Web</w:t>
            </w:r>
            <w:proofErr w:type="spellEnd"/>
            <w:r w:rsidRPr="00797A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7A4F">
              <w:rPr>
                <w:rFonts w:cstheme="minorHAnsi"/>
                <w:b/>
                <w:bCs/>
                <w:sz w:val="20"/>
                <w:szCs w:val="20"/>
              </w:rPr>
              <w:t>Application</w:t>
            </w:r>
            <w:proofErr w:type="spellEnd"/>
            <w:r w:rsidRPr="00797A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7A4F">
              <w:rPr>
                <w:rFonts w:cstheme="minorHAnsi"/>
                <w:b/>
                <w:bCs/>
                <w:sz w:val="20"/>
                <w:szCs w:val="20"/>
              </w:rPr>
              <w:t>Firewall</w:t>
            </w:r>
            <w:proofErr w:type="spellEnd"/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 xml:space="preserve">Единый тариф WAF 100 </w:t>
            </w:r>
            <w:r w:rsidRPr="00797A4F">
              <w:rPr>
                <w:rFonts w:cstheme="minorHAnsi"/>
                <w:sz w:val="20"/>
                <w:szCs w:val="20"/>
                <w:lang w:val="en-US"/>
              </w:rPr>
              <w:t>RPS</w:t>
            </w:r>
            <w:r w:rsidRPr="00797A4F">
              <w:rPr>
                <w:rFonts w:cstheme="minorHAnsi"/>
                <w:sz w:val="20"/>
                <w:szCs w:val="20"/>
              </w:rPr>
              <w:t xml:space="preserve"> (запросов в секунду), 1 сайт</w:t>
            </w:r>
          </w:p>
        </w:tc>
        <w:tc>
          <w:tcPr>
            <w:tcW w:w="1418" w:type="dxa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1 шт.</w:t>
            </w:r>
          </w:p>
        </w:tc>
        <w:tc>
          <w:tcPr>
            <w:tcW w:w="1424" w:type="dxa"/>
          </w:tcPr>
          <w:p w:rsidR="00A56C22" w:rsidRPr="00797A4F" w:rsidRDefault="00A56C22" w:rsidP="00D529E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357 850,09</w:t>
            </w:r>
          </w:p>
        </w:tc>
      </w:tr>
      <w:tr w:rsidR="00A56C22" w:rsidRPr="00797A4F" w:rsidTr="00797A4F">
        <w:trPr>
          <w:trHeight w:val="288"/>
        </w:trPr>
        <w:tc>
          <w:tcPr>
            <w:tcW w:w="8795" w:type="dxa"/>
            <w:gridSpan w:val="3"/>
            <w:shd w:val="clear" w:color="auto" w:fill="FDE9D9" w:themeFill="accent6" w:themeFillTint="33"/>
          </w:tcPr>
          <w:p w:rsidR="00A56C22" w:rsidRPr="00797A4F" w:rsidRDefault="00A56C22" w:rsidP="00797A4F">
            <w:pPr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/>
                <w:bCs/>
                <w:sz w:val="20"/>
                <w:szCs w:val="20"/>
              </w:rPr>
              <w:t>Услуги ИБ. Услуги с индивидуальным расчётом организации и предоставления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Подключение к единому центра мониторинга информационной безопасности холдинга «РЖД» (ЕЦМИБ)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 xml:space="preserve">Реализация требований «Временного порядка подключения разработчиков к сети передачи данных ОАО «РЖД» на период </w:t>
            </w:r>
            <w:proofErr w:type="gramStart"/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действия красного уровня опасности проведения целевых компьютерных атак</w:t>
            </w:r>
            <w:proofErr w:type="gramEnd"/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Создание системы защиты информации в соответствии с требованиями «Базового перечня организационных и технических мероприятий, подлежащих реализации в дочерних, иных подконтрольных и зависимых обществ ОАО «РЖД»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Обеспечение соответствия систем (подсистем) защиты информации требованиям законодательства Российской Федерации, методических документов ФСТЭК России и ФСБ России, нормативных актов ОАО «РЖД» в области информационной безопасности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Разработка нормативных и иных документов по вопросам управления информационной безопасностью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Монтаж, настройка и пуско-наладка средств защиты информации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Техническая поддержка программно-аппаратных комплексов, оборудования, программного обеспечения, входящих в состав системы (подсистемы) защиты информации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Анализ защищенности информационных систем и тестирование на проникновение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Аудит информационной безопасности и мероприятия по контролю защищенности информационных систем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Контроль корректности исполнения привлеченными подрядными организациями требований проектной документации при реализации работ в области ИБ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  <w:tr w:rsidR="00A56C22" w:rsidRPr="00797A4F" w:rsidTr="002A722B">
        <w:trPr>
          <w:trHeight w:val="288"/>
        </w:trPr>
        <w:tc>
          <w:tcPr>
            <w:tcW w:w="5953" w:type="dxa"/>
          </w:tcPr>
          <w:p w:rsidR="00A56C22" w:rsidRPr="00797A4F" w:rsidRDefault="00A56C22" w:rsidP="00797A4F">
            <w:pPr>
              <w:ind w:left="165"/>
              <w:jc w:val="both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797A4F">
              <w:rPr>
                <w:rFonts w:cstheme="minorHAnsi"/>
                <w:bCs/>
                <w:kern w:val="24"/>
                <w:sz w:val="20"/>
                <w:szCs w:val="20"/>
              </w:rPr>
              <w:t>Аттестация объектов информатизации, оценка эффективности принимаемых мер защиты персональных данных, оценка соответствия принимаемых мер защиты информации</w:t>
            </w:r>
          </w:p>
        </w:tc>
        <w:tc>
          <w:tcPr>
            <w:tcW w:w="2842" w:type="dxa"/>
            <w:gridSpan w:val="2"/>
          </w:tcPr>
          <w:p w:rsidR="00A56C22" w:rsidRPr="00797A4F" w:rsidRDefault="00A56C22" w:rsidP="00D52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A4F">
              <w:rPr>
                <w:rFonts w:cstheme="minorHAnsi"/>
                <w:sz w:val="20"/>
                <w:szCs w:val="20"/>
              </w:rPr>
              <w:t>Индивидуальный расчёт</w:t>
            </w:r>
          </w:p>
        </w:tc>
      </w:tr>
    </w:tbl>
    <w:p w:rsidR="00D529EB" w:rsidRPr="00D529EB" w:rsidRDefault="00D529EB" w:rsidP="00D529EB">
      <w:pPr>
        <w:jc w:val="both"/>
        <w:rPr>
          <w:rFonts w:hAnsi="Calibri"/>
          <w:bCs/>
          <w:kern w:val="24"/>
          <w:sz w:val="20"/>
          <w:szCs w:val="20"/>
        </w:rPr>
      </w:pPr>
    </w:p>
    <w:p w:rsidR="007336B5" w:rsidRPr="00216247" w:rsidRDefault="007336B5"/>
    <w:sectPr w:rsidR="007336B5" w:rsidRPr="00216247" w:rsidSect="00A56C22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9pt;height:332.25pt" o:bullet="t">
        <v:imagedata r:id="rId1" o:title="artACD3"/>
      </v:shape>
    </w:pict>
  </w:numPicBullet>
  <w:abstractNum w:abstractNumId="0">
    <w:nsid w:val="01996801"/>
    <w:multiLevelType w:val="hybridMultilevel"/>
    <w:tmpl w:val="7C10D35C"/>
    <w:lvl w:ilvl="0" w:tplc="FE9E7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CF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6AA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094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637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0C7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84D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EE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659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D30586"/>
    <w:multiLevelType w:val="hybridMultilevel"/>
    <w:tmpl w:val="3F7AB6EE"/>
    <w:lvl w:ilvl="0" w:tplc="6728E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AC6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6E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608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F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E97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E0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4D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85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436D4B"/>
    <w:multiLevelType w:val="hybridMultilevel"/>
    <w:tmpl w:val="87C2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67C8"/>
    <w:multiLevelType w:val="hybridMultilevel"/>
    <w:tmpl w:val="455E92A8"/>
    <w:lvl w:ilvl="0" w:tplc="AFD63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EBA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92B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CD6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CC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67E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02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4F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C8D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F26546"/>
    <w:multiLevelType w:val="hybridMultilevel"/>
    <w:tmpl w:val="FFACF3C8"/>
    <w:lvl w:ilvl="0" w:tplc="05225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9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E1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26A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5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C91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2E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267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C25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5225E4"/>
    <w:multiLevelType w:val="hybridMultilevel"/>
    <w:tmpl w:val="898E7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638ED"/>
    <w:multiLevelType w:val="hybridMultilevel"/>
    <w:tmpl w:val="361076A0"/>
    <w:lvl w:ilvl="0" w:tplc="6E6E1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2C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E0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45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46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E1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00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641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85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463936"/>
    <w:multiLevelType w:val="hybridMultilevel"/>
    <w:tmpl w:val="FBF0B27A"/>
    <w:lvl w:ilvl="0" w:tplc="7C2C1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E34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2E9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C0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05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63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03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8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7B58DE"/>
    <w:multiLevelType w:val="hybridMultilevel"/>
    <w:tmpl w:val="0DF4C79C"/>
    <w:lvl w:ilvl="0" w:tplc="43929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72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098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022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AEC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EC9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CC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2B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06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0A3857"/>
    <w:multiLevelType w:val="hybridMultilevel"/>
    <w:tmpl w:val="65BC75AA"/>
    <w:lvl w:ilvl="0" w:tplc="77009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C3E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60F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79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4C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6F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AA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77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10987"/>
    <w:multiLevelType w:val="hybridMultilevel"/>
    <w:tmpl w:val="811ED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1E24BF"/>
    <w:multiLevelType w:val="hybridMultilevel"/>
    <w:tmpl w:val="C47C7F30"/>
    <w:lvl w:ilvl="0" w:tplc="DBF28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456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492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81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214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809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09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069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C2B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823954"/>
    <w:multiLevelType w:val="hybridMultilevel"/>
    <w:tmpl w:val="0D18D38C"/>
    <w:lvl w:ilvl="0" w:tplc="4FB06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4D9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037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42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C2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4C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E4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2D1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815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5A613D5"/>
    <w:multiLevelType w:val="hybridMultilevel"/>
    <w:tmpl w:val="EF0C57BC"/>
    <w:lvl w:ilvl="0" w:tplc="1E9E1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D12E8"/>
    <w:multiLevelType w:val="hybridMultilevel"/>
    <w:tmpl w:val="18F82440"/>
    <w:lvl w:ilvl="0" w:tplc="2CE6D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2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66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8A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1E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8D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61C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07D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A92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8B3E91"/>
    <w:multiLevelType w:val="hybridMultilevel"/>
    <w:tmpl w:val="E5DCBF0E"/>
    <w:lvl w:ilvl="0" w:tplc="02001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9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A5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A25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E0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2A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4F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A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A3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4E31F7"/>
    <w:multiLevelType w:val="hybridMultilevel"/>
    <w:tmpl w:val="FEA6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3"/>
    <w:rsid w:val="00012BFC"/>
    <w:rsid w:val="00015F30"/>
    <w:rsid w:val="000459AB"/>
    <w:rsid w:val="00114528"/>
    <w:rsid w:val="001A29E3"/>
    <w:rsid w:val="00212253"/>
    <w:rsid w:val="00216247"/>
    <w:rsid w:val="00262A7C"/>
    <w:rsid w:val="002D332A"/>
    <w:rsid w:val="0035467A"/>
    <w:rsid w:val="003A31B6"/>
    <w:rsid w:val="003E7EDE"/>
    <w:rsid w:val="00462012"/>
    <w:rsid w:val="004C2E1E"/>
    <w:rsid w:val="004E624D"/>
    <w:rsid w:val="006127D2"/>
    <w:rsid w:val="007336B5"/>
    <w:rsid w:val="00761F46"/>
    <w:rsid w:val="00765A0F"/>
    <w:rsid w:val="00797A4F"/>
    <w:rsid w:val="007A08D4"/>
    <w:rsid w:val="00836747"/>
    <w:rsid w:val="00932721"/>
    <w:rsid w:val="009A1BBA"/>
    <w:rsid w:val="009C042A"/>
    <w:rsid w:val="00A56C22"/>
    <w:rsid w:val="00AA101D"/>
    <w:rsid w:val="00AC475F"/>
    <w:rsid w:val="00AD6201"/>
    <w:rsid w:val="00AF1572"/>
    <w:rsid w:val="00B00B7E"/>
    <w:rsid w:val="00B3113E"/>
    <w:rsid w:val="00C645EE"/>
    <w:rsid w:val="00C738AA"/>
    <w:rsid w:val="00C84572"/>
    <w:rsid w:val="00D36EE3"/>
    <w:rsid w:val="00D529EB"/>
    <w:rsid w:val="00DB60E9"/>
    <w:rsid w:val="00DF0889"/>
    <w:rsid w:val="00DF2BFB"/>
    <w:rsid w:val="00EB1555"/>
    <w:rsid w:val="00EF50A1"/>
    <w:rsid w:val="00F035E7"/>
    <w:rsid w:val="00F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6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0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59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459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A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9C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9C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C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42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3-1">
    <w:name w:val="Medium Grid 3 Accent 1"/>
    <w:basedOn w:val="a1"/>
    <w:uiPriority w:val="69"/>
    <w:rsid w:val="0076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8">
    <w:name w:val="footer"/>
    <w:basedOn w:val="a"/>
    <w:link w:val="a9"/>
    <w:uiPriority w:val="99"/>
    <w:unhideWhenUsed/>
    <w:rsid w:val="00EB155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15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0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59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459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A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9C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9C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9C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42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3-1">
    <w:name w:val="Medium Grid 3 Accent 1"/>
    <w:basedOn w:val="a1"/>
    <w:uiPriority w:val="69"/>
    <w:rsid w:val="0076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8">
    <w:name w:val="footer"/>
    <w:basedOn w:val="a"/>
    <w:link w:val="a9"/>
    <w:uiPriority w:val="99"/>
    <w:unhideWhenUsed/>
    <w:rsid w:val="00EB155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1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247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188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22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948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89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Юрий Владимирович</dc:creator>
  <cp:lastModifiedBy>Круглов Владислав Андреевич</cp:lastModifiedBy>
  <cp:revision>2</cp:revision>
  <dcterms:created xsi:type="dcterms:W3CDTF">2023-04-17T11:37:00Z</dcterms:created>
  <dcterms:modified xsi:type="dcterms:W3CDTF">2023-04-17T11:37:00Z</dcterms:modified>
</cp:coreProperties>
</file>